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62345767"/>
    </w:p>
    <w:p w:rsidR="00887AE3" w:rsidRPr="005B26B5" w:rsidRDefault="00887AE3" w:rsidP="00887AE3">
      <w:pPr>
        <w:jc w:val="center"/>
        <w:rPr>
          <w:rFonts w:ascii="Arial" w:hAnsi="Arial" w:cs="Univers"/>
          <w:b/>
          <w:iCs/>
        </w:rPr>
      </w:pPr>
      <w:bookmarkStart w:id="1" w:name="_Hlk136336996"/>
      <w:r w:rsidRPr="005B26B5">
        <w:rPr>
          <w:rFonts w:ascii="Arial" w:hAnsi="Arial" w:cs="Univers"/>
          <w:b/>
          <w:iCs/>
        </w:rPr>
        <w:t>CENTRE HOSPITALIER UNIVERSITAIRE CAEN NORMANDIE</w:t>
      </w:r>
    </w:p>
    <w:p w:rsidR="00A134B5" w:rsidRDefault="00A134B5" w:rsidP="00887AE3">
      <w:pPr>
        <w:jc w:val="center"/>
        <w:rPr>
          <w:rFonts w:ascii="Arial" w:hAnsi="Arial" w:cs="Univers"/>
          <w:b/>
          <w:iCs/>
        </w:rPr>
      </w:pPr>
      <w:r>
        <w:rPr>
          <w:rFonts w:ascii="Arial" w:hAnsi="Arial" w:cs="Univers"/>
          <w:b/>
          <w:iCs/>
        </w:rPr>
        <w:t>Direction des achats</w:t>
      </w:r>
    </w:p>
    <w:p w:rsidR="00887AE3" w:rsidRPr="005B26B5" w:rsidRDefault="00A134B5" w:rsidP="00887AE3">
      <w:pPr>
        <w:jc w:val="center"/>
        <w:rPr>
          <w:rFonts w:ascii="Arial" w:hAnsi="Arial" w:cs="Univers"/>
          <w:b/>
          <w:iCs/>
        </w:rPr>
      </w:pPr>
      <w:proofErr w:type="spellStart"/>
      <w:r>
        <w:rPr>
          <w:rFonts w:ascii="Arial" w:hAnsi="Arial" w:cs="Univers"/>
          <w:b/>
          <w:iCs/>
        </w:rPr>
        <w:t>DAJ_</w:t>
      </w:r>
      <w:r w:rsidR="00887AE3" w:rsidRPr="005B26B5">
        <w:rPr>
          <w:rFonts w:ascii="Arial" w:hAnsi="Arial" w:cs="Univers"/>
          <w:b/>
          <w:iCs/>
        </w:rPr>
        <w:t>Cellule</w:t>
      </w:r>
      <w:proofErr w:type="spellEnd"/>
      <w:r w:rsidR="00887AE3" w:rsidRPr="005B26B5">
        <w:rPr>
          <w:rFonts w:ascii="Arial" w:hAnsi="Arial" w:cs="Univers"/>
          <w:b/>
          <w:iCs/>
        </w:rPr>
        <w:t xml:space="preserve"> marchés</w:t>
      </w:r>
    </w:p>
    <w:p w:rsidR="00887AE3" w:rsidRPr="005B26B5" w:rsidRDefault="00887AE3" w:rsidP="00887AE3">
      <w:pPr>
        <w:jc w:val="center"/>
        <w:rPr>
          <w:rFonts w:ascii="Arial" w:hAnsi="Arial" w:cs="Univers"/>
          <w:b/>
          <w:iCs/>
        </w:rPr>
      </w:pPr>
      <w:r w:rsidRPr="005B26B5">
        <w:rPr>
          <w:rFonts w:ascii="Arial" w:hAnsi="Arial" w:cs="Univers"/>
          <w:b/>
          <w:iCs/>
        </w:rPr>
        <w:t>CS 30001</w:t>
      </w:r>
    </w:p>
    <w:p w:rsidR="00887AE3" w:rsidRPr="005B26B5" w:rsidRDefault="00887AE3" w:rsidP="00887AE3">
      <w:pPr>
        <w:jc w:val="center"/>
        <w:rPr>
          <w:rFonts w:ascii="Arial" w:hAnsi="Arial" w:cs="Univers"/>
          <w:b/>
          <w:iCs/>
        </w:rPr>
      </w:pPr>
      <w:r w:rsidRPr="005B26B5">
        <w:rPr>
          <w:rFonts w:ascii="Arial" w:hAnsi="Arial" w:cs="Univers"/>
          <w:b/>
          <w:iCs/>
        </w:rPr>
        <w:t>14033 CAEN CEDEX 9</w:t>
      </w:r>
    </w:p>
    <w:p w:rsidR="00887AE3" w:rsidRPr="008340DA" w:rsidRDefault="00887AE3" w:rsidP="00887AE3">
      <w:pPr>
        <w:jc w:val="center"/>
        <w:rPr>
          <w:rFonts w:ascii="Arial" w:hAnsi="Arial"/>
          <w:b/>
          <w:iCs/>
        </w:rPr>
      </w:pPr>
      <w:r w:rsidRPr="005B26B5">
        <w:rPr>
          <w:rFonts w:ascii="Arial" w:hAnsi="Arial" w:cs="Univers"/>
          <w:b/>
          <w:iCs/>
        </w:rPr>
        <w:t xml:space="preserve">Courriel : </w:t>
      </w:r>
      <w:hyperlink r:id="rId10" w:history="1">
        <w:r w:rsidR="00A134B5" w:rsidRPr="00C2120C">
          <w:rPr>
            <w:rStyle w:val="Lienhypertexte"/>
            <w:rFonts w:ascii="Arial" w:hAnsi="Arial" w:cs="Univers"/>
            <w:b/>
            <w:iCs/>
          </w:rPr>
          <w:t>rizzottodossin-l@chu-caen.fr</w:t>
        </w:r>
      </w:hyperlink>
      <w:r w:rsidR="00A134B5">
        <w:rPr>
          <w:rFonts w:ascii="Arial" w:hAnsi="Arial" w:cs="Univers"/>
          <w:b/>
          <w:iCs/>
        </w:rPr>
        <w:t xml:space="preserve"> </w:t>
      </w:r>
    </w:p>
    <w:bookmarkEnd w:id="1"/>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bookmarkEnd w:id="0"/>
    <w:p w:rsidR="004A7165" w:rsidRPr="00A134B5" w:rsidRDefault="004A7165" w:rsidP="004A7165">
      <w:pPr>
        <w:keepNext/>
        <w:suppressAutoHyphens w:val="0"/>
        <w:jc w:val="center"/>
        <w:outlineLvl w:val="4"/>
        <w:rPr>
          <w:rFonts w:ascii="Arial" w:hAnsi="Arial" w:cs="Arial"/>
          <w:b/>
          <w:bCs/>
          <w:lang w:eastAsia="fr-FR"/>
        </w:rPr>
      </w:pPr>
      <w:r w:rsidRPr="00A134B5">
        <w:rPr>
          <w:rFonts w:ascii="Arial" w:hAnsi="Arial" w:cs="Arial"/>
          <w:b/>
          <w:bCs/>
          <w:lang w:eastAsia="fr-FR"/>
        </w:rPr>
        <w:t>PROCEDURE ADAPTEE N° 2025</w:t>
      </w:r>
      <w:r w:rsidR="00A134B5" w:rsidRPr="00A134B5">
        <w:rPr>
          <w:rFonts w:ascii="Arial" w:hAnsi="Arial" w:cs="Arial"/>
          <w:b/>
          <w:bCs/>
          <w:lang w:eastAsia="fr-FR"/>
        </w:rPr>
        <w:t>142</w:t>
      </w:r>
    </w:p>
    <w:p w:rsidR="00F365AD" w:rsidRPr="00A134B5" w:rsidRDefault="00A134B5" w:rsidP="00A134B5">
      <w:pPr>
        <w:keepNext/>
        <w:suppressAutoHyphens w:val="0"/>
        <w:jc w:val="center"/>
        <w:outlineLvl w:val="4"/>
        <w:rPr>
          <w:rFonts w:ascii="Arial" w:hAnsi="Arial" w:cs="Arial"/>
          <w:b/>
        </w:rPr>
      </w:pPr>
      <w:r w:rsidRPr="00A134B5">
        <w:rPr>
          <w:rFonts w:ascii="Arial" w:hAnsi="Arial" w:cs="Arial"/>
          <w:b/>
        </w:rPr>
        <w:t>Prestations de soutien à la recherche : indemnisation des participants inclus dans les recherches interventionnelles dont le CHU de Caen est promoteur</w:t>
      </w:r>
    </w:p>
    <w:p w:rsidR="007411D9" w:rsidRDefault="007411D9">
      <w:pPr>
        <w:rPr>
          <w:rFonts w:ascii="Arial" w:hAnsi="Arial" w:cs="Arial"/>
          <w:b/>
          <w:bCs/>
        </w:rPr>
      </w:pPr>
    </w:p>
    <w:p w:rsidR="00A134B5" w:rsidRDefault="00A134B5">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BB474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bookmarkStart w:id="2" w:name="_GoBack"/>
    <w:p w:rsidR="007411D9" w:rsidRDefault="00A134B5">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bookmarkEnd w:id="2"/>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A134B5">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34B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134B5">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134B5">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134B5">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A134B5">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AE3" w:rsidRDefault="00887AE3">
      <w:r>
        <w:separator/>
      </w:r>
    </w:p>
  </w:endnote>
  <w:endnote w:type="continuationSeparator" w:id="0">
    <w:p w:rsidR="00887AE3" w:rsidRDefault="00887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887AE3">
          <w:pPr>
            <w:jc w:val="center"/>
            <w:rPr>
              <w:rFonts w:ascii="Arial" w:hAnsi="Arial" w:cs="Arial"/>
              <w:b/>
              <w:bCs/>
            </w:rPr>
          </w:pPr>
          <w:r>
            <w:rPr>
              <w:rFonts w:ascii="Arial" w:hAnsi="Arial" w:cs="Arial"/>
              <w:b/>
              <w:i/>
              <w:iCs/>
            </w:rPr>
            <w:t>202</w:t>
          </w:r>
          <w:r w:rsidR="004A7165">
            <w:rPr>
              <w:rFonts w:ascii="Arial" w:hAnsi="Arial" w:cs="Arial"/>
              <w:b/>
              <w:i/>
              <w:iCs/>
            </w:rPr>
            <w:t>5</w:t>
          </w:r>
          <w:r w:rsidR="00A134B5">
            <w:rPr>
              <w:rFonts w:ascii="Arial" w:hAnsi="Arial" w:cs="Arial"/>
              <w:b/>
              <w:i/>
              <w:iCs/>
            </w:rPr>
            <w:t>142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AE3" w:rsidRDefault="00887AE3">
      <w:r>
        <w:separator/>
      </w:r>
    </w:p>
  </w:footnote>
  <w:footnote w:type="continuationSeparator" w:id="0">
    <w:p w:rsidR="00887AE3" w:rsidRDefault="00887AE3">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E3"/>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AA4"/>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7165"/>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7AE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134B5"/>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B4749"/>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65AD"/>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0A0163"/>
  <w15:chartTrackingRefBased/>
  <w15:docId w15:val="{036606E7-DEF8-4BB2-9114-2CC56AEE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A13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rizzottodossin-l@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4F82C-7240-49C4-95A3-36994F280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1644</Words>
  <Characters>9044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10667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6</cp:revision>
  <cp:lastPrinted>2016-11-02T12:51:00Z</cp:lastPrinted>
  <dcterms:created xsi:type="dcterms:W3CDTF">2024-03-26T10:40:00Z</dcterms:created>
  <dcterms:modified xsi:type="dcterms:W3CDTF">2025-11-14T07:52:00Z</dcterms:modified>
</cp:coreProperties>
</file>